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BF" w:rsidRPr="001564F3" w:rsidRDefault="008B0917" w:rsidP="001564F3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CONSELHO MUNICIPAL DOS DIREITOS DA CRIANÇA E DO ADOLESCENTE – CMDCA – </w:t>
      </w:r>
      <w:r w:rsidR="001564F3" w:rsidRPr="001564F3">
        <w:rPr>
          <w:rFonts w:asciiTheme="minorHAnsi" w:eastAsia="Arial" w:hAnsiTheme="minorHAnsi" w:cstheme="minorHAnsi"/>
          <w:b/>
          <w:sz w:val="24"/>
          <w:szCs w:val="24"/>
        </w:rPr>
        <w:t>BIGUAÇU</w:t>
      </w:r>
      <w:r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/SC </w:t>
      </w:r>
    </w:p>
    <w:p w:rsidR="007458BF" w:rsidRPr="001564F3" w:rsidRDefault="007458BF">
      <w:pPr>
        <w:spacing w:after="0"/>
        <w:ind w:left="994"/>
        <w:rPr>
          <w:rFonts w:asciiTheme="minorHAnsi" w:hAnsiTheme="minorHAnsi" w:cstheme="minorHAnsi"/>
          <w:sz w:val="24"/>
          <w:szCs w:val="24"/>
        </w:rPr>
      </w:pPr>
    </w:p>
    <w:p w:rsidR="005F62CD" w:rsidRDefault="008B0917" w:rsidP="005F62CD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RESOLUÇÃO n° </w:t>
      </w:r>
      <w:r w:rsidR="00B857DE">
        <w:rPr>
          <w:rFonts w:asciiTheme="minorHAnsi" w:eastAsia="Arial" w:hAnsiTheme="minorHAnsi" w:cstheme="minorHAnsi"/>
          <w:b/>
          <w:sz w:val="24"/>
          <w:szCs w:val="24"/>
        </w:rPr>
        <w:t>02</w:t>
      </w:r>
      <w:r w:rsidRPr="001564F3">
        <w:rPr>
          <w:rFonts w:asciiTheme="minorHAnsi" w:eastAsia="Arial" w:hAnsiTheme="minorHAnsi" w:cstheme="minorHAnsi"/>
          <w:b/>
          <w:sz w:val="24"/>
          <w:szCs w:val="24"/>
        </w:rPr>
        <w:t>/</w:t>
      </w:r>
      <w:r w:rsidR="00D14966" w:rsidRPr="001564F3">
        <w:rPr>
          <w:rFonts w:asciiTheme="minorHAnsi" w:eastAsia="Arial" w:hAnsiTheme="minorHAnsi" w:cstheme="minorHAnsi"/>
          <w:b/>
          <w:sz w:val="24"/>
          <w:szCs w:val="24"/>
        </w:rPr>
        <w:t>202</w:t>
      </w:r>
      <w:r w:rsidR="00D14966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D14966"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 CMDCA</w:t>
      </w:r>
      <w:r w:rsidRPr="001564F3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7458BF" w:rsidRPr="001564F3" w:rsidRDefault="0024013F" w:rsidP="00D14966">
      <w:pPr>
        <w:ind w:left="3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V</w:t>
      </w:r>
      <w:r w:rsidR="005F62CD">
        <w:rPr>
          <w:sz w:val="24"/>
          <w:szCs w:val="24"/>
        </w:rPr>
        <w:t xml:space="preserve">em </w:t>
      </w:r>
      <w:r w:rsidR="005F62CD" w:rsidRPr="00593D84">
        <w:rPr>
          <w:sz w:val="24"/>
          <w:szCs w:val="24"/>
        </w:rPr>
        <w:t xml:space="preserve">tornar público a </w:t>
      </w:r>
      <w:r w:rsidRPr="00593D84">
        <w:rPr>
          <w:sz w:val="24"/>
          <w:szCs w:val="24"/>
        </w:rPr>
        <w:t>seleção</w:t>
      </w:r>
      <w:r>
        <w:rPr>
          <w:sz w:val="24"/>
          <w:szCs w:val="24"/>
        </w:rPr>
        <w:t xml:space="preserve"> </w:t>
      </w:r>
      <w:r w:rsidRPr="00593D84">
        <w:rPr>
          <w:sz w:val="24"/>
          <w:szCs w:val="24"/>
        </w:rPr>
        <w:t>dos</w:t>
      </w:r>
      <w:r w:rsidR="005F62CD" w:rsidRPr="00593D84">
        <w:rPr>
          <w:sz w:val="24"/>
          <w:szCs w:val="24"/>
        </w:rPr>
        <w:t xml:space="preserve"> Projetos das Organizações da Sociedade Civil - OSC, visando a cooperação mútua para a realização de parcerias que poderão ser financiados com recursos de doações depositados no Fundo da Infância e Adolescência – FIA, para execução no ano de 2022, que estejam em consonância com as políticas públicas da Criança e do Adolescente do município, bem como as deliberações do CMDCA.</w:t>
      </w:r>
      <w:r w:rsidR="008B0917"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B0917" w:rsidRPr="001564F3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  <w:r w:rsidR="008B0917" w:rsidRPr="001564F3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</w:p>
    <w:p w:rsidR="007458BF" w:rsidRPr="001564F3" w:rsidRDefault="008B0917">
      <w:pPr>
        <w:spacing w:after="0"/>
        <w:ind w:left="142"/>
        <w:rPr>
          <w:rFonts w:asciiTheme="minorHAnsi" w:hAnsiTheme="minorHAnsi" w:cstheme="minorHAnsi"/>
          <w:sz w:val="24"/>
          <w:szCs w:val="24"/>
        </w:rPr>
      </w:pPr>
      <w:r w:rsidRPr="001564F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323AD3" w:rsidRPr="00323AD3" w:rsidRDefault="00323AD3" w:rsidP="00323AD3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23AD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 Conselho Municipal dos Direitos da Criança e do Adolescente de Biguaçu/SC - CMDCA, no uso de suas atribuições previstas na Lei Federal 8.069/90 - Estatuto da Criança e do Adolescente (ECA), alterada pelas leis n° 12.010/09 e 12.594/12, conforme preconizado na Lei Municipal nº 2906/2010, no exercício de sua função deliberativa e controladora das ações da Política de Atendimento dos Direitos da Criança e do Adolescente do Município</w:t>
      </w:r>
      <w:r w:rsidR="001D06DF" w:rsidRPr="00593D8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;</w:t>
      </w:r>
      <w:r w:rsidRPr="00323AD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1D06DF" w:rsidRPr="00593D8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</w:t>
      </w:r>
      <w:r w:rsidRPr="00323AD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Lei Federal nº 13.019/2014 e Decreto Municipal n° 79/2017, </w:t>
      </w:r>
      <w:r w:rsidRPr="00593D84">
        <w:rPr>
          <w:sz w:val="24"/>
          <w:szCs w:val="24"/>
        </w:rPr>
        <w:t xml:space="preserve">vem tornar público a </w:t>
      </w:r>
      <w:r w:rsidR="00D14966">
        <w:rPr>
          <w:sz w:val="24"/>
          <w:szCs w:val="24"/>
        </w:rPr>
        <w:t>homologação</w:t>
      </w:r>
      <w:r w:rsidRPr="00593D84">
        <w:rPr>
          <w:sz w:val="24"/>
          <w:szCs w:val="24"/>
        </w:rPr>
        <w:t xml:space="preserve"> dos Projetos das Organizações da Sociedade Civil - OSC, visando a cooperação mútua para a realização de parcerias que poderão ser financiados com recursos de doações depositados no Fundo da Infância e Adolescência – FIA, para execução no ano de 2022, que estejam em consonância com as políticas públicas da Criança e do Adolescente do município, bem como as deliberações do CMDCA.</w:t>
      </w:r>
    </w:p>
    <w:p w:rsidR="007458BF" w:rsidRPr="00593D84" w:rsidRDefault="008B0917" w:rsidP="001564F3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93D84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C920E0" w:rsidRPr="00593D84" w:rsidRDefault="008B0917">
      <w:pPr>
        <w:spacing w:after="0"/>
        <w:ind w:firstLine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3D84">
        <w:rPr>
          <w:rFonts w:asciiTheme="minorHAnsi" w:eastAsia="Arial" w:hAnsiTheme="minorHAnsi" w:cstheme="minorHAnsi"/>
          <w:sz w:val="24"/>
          <w:szCs w:val="24"/>
        </w:rPr>
        <w:t xml:space="preserve">Art. 1º - </w:t>
      </w:r>
      <w:r w:rsidR="00C920E0" w:rsidRPr="00593D84">
        <w:rPr>
          <w:rFonts w:asciiTheme="minorHAnsi" w:eastAsia="Arial" w:hAnsiTheme="minorHAnsi" w:cstheme="minorHAnsi"/>
          <w:sz w:val="24"/>
          <w:szCs w:val="24"/>
        </w:rPr>
        <w:t xml:space="preserve">O CMDCA, </w:t>
      </w:r>
      <w:r w:rsidR="0024013F">
        <w:rPr>
          <w:rFonts w:asciiTheme="minorHAnsi" w:eastAsia="Arial" w:hAnsiTheme="minorHAnsi" w:cstheme="minorHAnsi"/>
          <w:sz w:val="24"/>
          <w:szCs w:val="24"/>
        </w:rPr>
        <w:t>aprova</w:t>
      </w:r>
      <w:r w:rsidR="00C920E0" w:rsidRPr="00593D84">
        <w:rPr>
          <w:rFonts w:asciiTheme="minorHAnsi" w:eastAsia="Arial" w:hAnsiTheme="minorHAnsi" w:cstheme="minorHAnsi"/>
          <w:sz w:val="24"/>
          <w:szCs w:val="24"/>
        </w:rPr>
        <w:t xml:space="preserve"> a celebração e publicação do</w:t>
      </w:r>
      <w:r w:rsidR="00B10EF7">
        <w:rPr>
          <w:rFonts w:asciiTheme="minorHAnsi" w:eastAsia="Arial" w:hAnsiTheme="minorHAnsi" w:cstheme="minorHAnsi"/>
          <w:sz w:val="24"/>
          <w:szCs w:val="24"/>
        </w:rPr>
        <w:t xml:space="preserve"> Termo</w:t>
      </w:r>
      <w:r w:rsidR="00C920E0" w:rsidRPr="00593D84">
        <w:rPr>
          <w:rFonts w:asciiTheme="minorHAnsi" w:eastAsia="Arial" w:hAnsiTheme="minorHAnsi" w:cstheme="minorHAnsi"/>
          <w:sz w:val="24"/>
          <w:szCs w:val="24"/>
        </w:rPr>
        <w:t xml:space="preserve"> de Fomento de transferência de recursos financeiros do FIA par</w:t>
      </w:r>
      <w:r w:rsidR="00B10EF7">
        <w:rPr>
          <w:rFonts w:asciiTheme="minorHAnsi" w:eastAsia="Arial" w:hAnsiTheme="minorHAnsi" w:cstheme="minorHAnsi"/>
          <w:sz w:val="24"/>
          <w:szCs w:val="24"/>
        </w:rPr>
        <w:t>a apoiar a realização do Projeto</w:t>
      </w:r>
      <w:r w:rsidR="00C920E0" w:rsidRPr="00593D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4013F">
        <w:rPr>
          <w:rFonts w:asciiTheme="minorHAnsi" w:eastAsia="Arial" w:hAnsiTheme="minorHAnsi" w:cstheme="minorHAnsi"/>
          <w:sz w:val="24"/>
          <w:szCs w:val="24"/>
        </w:rPr>
        <w:t>homologado</w:t>
      </w:r>
      <w:r w:rsidR="00C920E0" w:rsidRPr="00593D84">
        <w:rPr>
          <w:rFonts w:asciiTheme="minorHAnsi" w:eastAsia="Arial" w:hAnsiTheme="minorHAnsi" w:cstheme="minorHAnsi"/>
          <w:sz w:val="24"/>
          <w:szCs w:val="24"/>
        </w:rPr>
        <w:t xml:space="preserve"> conforme o Edital de Chamamento Público n 01/2021 do CMDCA/Biguaçu, descritos no quadro abaixo:</w:t>
      </w:r>
    </w:p>
    <w:p w:rsidR="007458BF" w:rsidRPr="00593D84" w:rsidRDefault="007458BF">
      <w:pPr>
        <w:spacing w:after="0"/>
        <w:ind w:firstLine="14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1204" w:type="dxa"/>
        <w:tblInd w:w="-356" w:type="dxa"/>
        <w:tblCellMar>
          <w:top w:w="9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552"/>
        <w:gridCol w:w="1120"/>
        <w:gridCol w:w="1795"/>
        <w:gridCol w:w="1257"/>
        <w:gridCol w:w="2071"/>
        <w:gridCol w:w="1409"/>
      </w:tblGrid>
      <w:tr w:rsidR="007458BF" w:rsidRPr="001564F3" w:rsidTr="00550A4A">
        <w:trPr>
          <w:trHeight w:val="221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1564F3" w:rsidRDefault="008B0917">
            <w:pPr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IDENTIFICAÇÃO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1564F3" w:rsidRDefault="008B0917">
            <w:pPr>
              <w:ind w:righ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VAGAS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1564F3" w:rsidRDefault="008B0917">
            <w:pPr>
              <w:ind w:right="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ENTIDADE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1564F3" w:rsidRDefault="008B0917">
            <w:pPr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1564F3" w:rsidRDefault="008B0917">
            <w:pPr>
              <w:ind w:right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CONTATO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58BF" w:rsidRPr="001564F3" w:rsidRDefault="008B0917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RESULTADO </w:t>
            </w:r>
          </w:p>
        </w:tc>
      </w:tr>
      <w:tr w:rsidR="00943A00" w:rsidRPr="001564F3" w:rsidTr="00550A4A">
        <w:trPr>
          <w:trHeight w:val="857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0" w:rsidRPr="001564F3" w:rsidRDefault="00943A00" w:rsidP="00943A00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Projeto: Preparação para o Mercado de Trabalho com Aulas de Informática.</w:t>
            </w:r>
          </w:p>
          <w:p w:rsidR="00943A00" w:rsidRPr="001564F3" w:rsidRDefault="00943A00" w:rsidP="00943A00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Presencial</w:t>
            </w: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- 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Vigência</w:t>
            </w: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08</w:t>
            </w: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meses</w:t>
            </w: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43A00" w:rsidRPr="001564F3" w:rsidRDefault="00943A00" w:rsidP="00943A0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Local</w:t>
            </w: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Campus Univali/Biguaçu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0" w:rsidRDefault="00943A00" w:rsidP="00943A00">
            <w:pPr>
              <w:ind w:right="46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943A00" w:rsidRPr="001564F3" w:rsidRDefault="00943A00" w:rsidP="00943A00">
            <w:pPr>
              <w:ind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60</w:t>
            </w: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0" w:rsidRDefault="00943A00" w:rsidP="00943A00">
            <w:pPr>
              <w:ind w:right="41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943A00" w:rsidRPr="001564F3" w:rsidRDefault="00943A00" w:rsidP="00943A00">
            <w:pPr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Fundação Univali/Biguaçu</w:t>
            </w: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0" w:rsidRPr="00593D84" w:rsidRDefault="00943A00" w:rsidP="00943A00">
            <w:pPr>
              <w:ind w:right="40"/>
              <w:jc w:val="center"/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</w:rPr>
            </w:pPr>
          </w:p>
          <w:p w:rsidR="00943A00" w:rsidRPr="00B857DE" w:rsidRDefault="00943A00" w:rsidP="00943A00">
            <w:pPr>
              <w:ind w:right="40"/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B857DE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50.460,00 </w:t>
            </w:r>
          </w:p>
          <w:p w:rsidR="00A15A63" w:rsidRPr="00593D84" w:rsidRDefault="00A15A63" w:rsidP="00943A00">
            <w:pPr>
              <w:ind w:right="4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0" w:rsidRDefault="00943A00" w:rsidP="00943A00">
            <w:pPr>
              <w:ind w:left="1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(4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7</w:t>
            </w: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3341-7575</w:t>
            </w:r>
          </w:p>
          <w:p w:rsidR="00943A00" w:rsidRPr="001564F3" w:rsidRDefault="00943A00" w:rsidP="00943A00">
            <w:pPr>
              <w:ind w:lef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Presidente: </w:t>
            </w:r>
            <w:r w:rsidRPr="001564F3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Valdir Cechinel Filho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0" w:rsidRDefault="00943A00" w:rsidP="00943A00">
            <w:pPr>
              <w:ind w:left="1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Aprovado</w:t>
            </w:r>
          </w:p>
          <w:p w:rsidR="00943A00" w:rsidRPr="001564F3" w:rsidRDefault="00943A00" w:rsidP="00A66CE3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Nota: </w:t>
            </w:r>
            <w:r w:rsidR="00A66CE3" w:rsidRPr="00B857DE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8</w:t>
            </w:r>
            <w:r w:rsidRPr="00B857DE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,0 </w:t>
            </w:r>
          </w:p>
        </w:tc>
      </w:tr>
    </w:tbl>
    <w:p w:rsidR="00550A4A" w:rsidRPr="00593D84" w:rsidRDefault="00550A4A" w:rsidP="00550A4A">
      <w:pPr>
        <w:spacing w:after="200" w:line="276" w:lineRule="auto"/>
        <w:jc w:val="both"/>
        <w:rPr>
          <w:rFonts w:asciiTheme="minorHAnsi" w:hAnsiTheme="minorHAnsi" w:cstheme="minorHAnsi"/>
          <w:color w:val="auto"/>
          <w:lang w:eastAsia="en-US"/>
        </w:rPr>
      </w:pPr>
      <w:r w:rsidRPr="00593D84">
        <w:rPr>
          <w:rFonts w:asciiTheme="minorHAnsi" w:hAnsiTheme="minorHAnsi" w:cstheme="minorHAnsi"/>
          <w:color w:val="auto"/>
          <w:sz w:val="24"/>
          <w:szCs w:val="24"/>
          <w:lang w:eastAsia="en-US"/>
        </w:rPr>
        <w:t>Art. 2º Esta resolução entra em vigor na data de sua publicação.</w:t>
      </w:r>
    </w:p>
    <w:p w:rsidR="00550A4A" w:rsidRDefault="00550A4A" w:rsidP="00550A4A">
      <w:pPr>
        <w:spacing w:after="20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593D84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Biguaçu, 25 de </w:t>
      </w:r>
      <w:r w:rsidR="00593D84" w:rsidRPr="00593D84">
        <w:rPr>
          <w:rFonts w:asciiTheme="minorHAnsi" w:hAnsiTheme="minorHAnsi" w:cstheme="minorHAnsi"/>
          <w:color w:val="auto"/>
          <w:sz w:val="24"/>
          <w:szCs w:val="24"/>
          <w:lang w:eastAsia="en-US"/>
        </w:rPr>
        <w:t>fevereiro</w:t>
      </w:r>
      <w:r w:rsidRPr="00593D84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de 2022.</w:t>
      </w:r>
    </w:p>
    <w:p w:rsidR="00B857DE" w:rsidRPr="00593D84" w:rsidRDefault="00B857DE" w:rsidP="00550A4A">
      <w:pPr>
        <w:spacing w:after="20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:rsidR="00550A4A" w:rsidRPr="00593D84" w:rsidRDefault="00550A4A" w:rsidP="00550A4A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593D84">
        <w:rPr>
          <w:rFonts w:asciiTheme="minorHAnsi" w:hAnsiTheme="minorHAnsi" w:cstheme="minorHAnsi"/>
          <w:color w:val="auto"/>
          <w:sz w:val="24"/>
          <w:szCs w:val="24"/>
          <w:lang w:eastAsia="en-US"/>
        </w:rPr>
        <w:t>Cláudio Henrique de Oliveira Junior</w:t>
      </w:r>
    </w:p>
    <w:p w:rsidR="00550A4A" w:rsidRPr="00593D84" w:rsidRDefault="00550A4A" w:rsidP="00550A4A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593D84">
        <w:rPr>
          <w:rFonts w:asciiTheme="minorHAnsi" w:hAnsiTheme="minorHAnsi" w:cstheme="minorHAnsi"/>
          <w:color w:val="auto"/>
          <w:sz w:val="24"/>
          <w:szCs w:val="24"/>
          <w:lang w:eastAsia="en-US"/>
        </w:rPr>
        <w:t>Presidente do CMDCA/Biguaçu</w:t>
      </w:r>
    </w:p>
    <w:p w:rsidR="007458BF" w:rsidRPr="001564F3" w:rsidRDefault="008B0917" w:rsidP="00943A00">
      <w:pPr>
        <w:spacing w:after="264"/>
        <w:ind w:left="139"/>
        <w:jc w:val="center"/>
        <w:rPr>
          <w:rFonts w:asciiTheme="minorHAnsi" w:hAnsiTheme="minorHAnsi" w:cstheme="minorHAnsi"/>
          <w:sz w:val="24"/>
          <w:szCs w:val="24"/>
        </w:rPr>
      </w:pPr>
      <w:r w:rsidRPr="001564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7458BF" w:rsidRPr="001564F3">
      <w:pgSz w:w="11906" w:h="16838"/>
      <w:pgMar w:top="1440" w:right="847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BF"/>
    <w:rsid w:val="001564F3"/>
    <w:rsid w:val="001D06DF"/>
    <w:rsid w:val="0024013F"/>
    <w:rsid w:val="002D687F"/>
    <w:rsid w:val="00323AD3"/>
    <w:rsid w:val="00373A5A"/>
    <w:rsid w:val="00550A4A"/>
    <w:rsid w:val="00593D84"/>
    <w:rsid w:val="005F62CD"/>
    <w:rsid w:val="007458BF"/>
    <w:rsid w:val="00814D5E"/>
    <w:rsid w:val="008B0917"/>
    <w:rsid w:val="00943A00"/>
    <w:rsid w:val="009A1890"/>
    <w:rsid w:val="009B2209"/>
    <w:rsid w:val="00A15A63"/>
    <w:rsid w:val="00A66CE3"/>
    <w:rsid w:val="00B10EF7"/>
    <w:rsid w:val="00B857DE"/>
    <w:rsid w:val="00BB6EFD"/>
    <w:rsid w:val="00C920E0"/>
    <w:rsid w:val="00D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4C3E8-350F-4460-819B-6CE9153D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D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6A25-8F00-428D-B413-A982CC47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MARIANA BENTO</cp:lastModifiedBy>
  <cp:revision>2</cp:revision>
  <dcterms:created xsi:type="dcterms:W3CDTF">2022-02-28T18:21:00Z</dcterms:created>
  <dcterms:modified xsi:type="dcterms:W3CDTF">2022-02-28T18:21:00Z</dcterms:modified>
</cp:coreProperties>
</file>