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BB" w:rsidRPr="003D4B9B" w:rsidRDefault="00A0371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PREFEITURA MUNICIPAL DE BIGUAÇU</w:t>
      </w:r>
    </w:p>
    <w:p w:rsidR="001649BB" w:rsidRPr="003D4B9B" w:rsidRDefault="00A03713">
      <w:pPr>
        <w:jc w:val="center"/>
        <w:rPr>
          <w:rFonts w:asciiTheme="minorHAnsi" w:hAnsiTheme="minorHAnsi"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SECRETARIA DE CULTURA, ESPORTE, TURISMO E LAZER</w:t>
      </w:r>
    </w:p>
    <w:p w:rsidR="001649BB" w:rsidRPr="003D4B9B" w:rsidRDefault="00A03713">
      <w:pPr>
        <w:pStyle w:val="Standard"/>
        <w:spacing w:before="120" w:after="120" w:line="360" w:lineRule="auto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CHAMAMENTO PÚBLICO 0</w:t>
      </w:r>
      <w:r w:rsidR="007A2CF9">
        <w:rPr>
          <w:rFonts w:asciiTheme="minorHAnsi" w:hAnsiTheme="minorHAnsi"/>
          <w:b/>
          <w:bCs/>
          <w:sz w:val="22"/>
          <w:szCs w:val="22"/>
          <w:lang w:val="pt-BR"/>
        </w:rPr>
        <w:t>7</w:t>
      </w: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/2020 – LEI ALDIR BLANC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SELEÇÃO DE PROPOSTAS PARA APLICAÇÃO DO INC. III, ART. 2º DA LEI 14.017/2020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 xml:space="preserve">(ALDIR BLANC) EM </w:t>
      </w:r>
      <w:r w:rsidRPr="003D4B9B">
        <w:rPr>
          <w:rFonts w:asciiTheme="minorHAnsi" w:hAnsiTheme="minorHAnsi"/>
          <w:b/>
          <w:bCs/>
          <w:color w:val="000000"/>
          <w:sz w:val="22"/>
          <w:szCs w:val="22"/>
          <w:lang w:val="pt-BR"/>
        </w:rPr>
        <w:t>BIGUAÇU</w:t>
      </w: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- SC.</w:t>
      </w:r>
    </w:p>
    <w:p w:rsidR="001649BB" w:rsidRDefault="001649BB">
      <w:pPr>
        <w:rPr>
          <w:rFonts w:asciiTheme="minorHAnsi" w:hAnsiTheme="minorHAnsi" w:cs="Calibri"/>
          <w:b/>
          <w:bCs/>
        </w:rPr>
      </w:pPr>
    </w:p>
    <w:p w:rsidR="001649BB" w:rsidRDefault="001649BB" w:rsidP="00C1747E">
      <w:pPr>
        <w:rPr>
          <w:rFonts w:asciiTheme="minorHAnsi" w:hAnsiTheme="minorHAnsi" w:cs="Calibri"/>
        </w:rPr>
      </w:pPr>
    </w:p>
    <w:p w:rsidR="001649BB" w:rsidRPr="00D2220C" w:rsidRDefault="00A03713" w:rsidP="00512A5C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</w:rPr>
        <w:t>Pelo presente,</w:t>
      </w:r>
      <w:r w:rsidR="00825804">
        <w:rPr>
          <w:rFonts w:asciiTheme="minorHAnsi" w:hAnsiTheme="minorHAnsi" w:cs="Calibri"/>
        </w:rPr>
        <w:t xml:space="preserve"> </w:t>
      </w:r>
      <w:r w:rsidR="004E30CD">
        <w:rPr>
          <w:rFonts w:asciiTheme="minorHAnsi" w:hAnsiTheme="minorHAnsi" w:cs="Calibri"/>
          <w:b/>
          <w:bCs/>
        </w:rPr>
        <w:t>JEAN CARLO DA LUZ</w:t>
      </w:r>
      <w:r w:rsidRPr="003D4B9B">
        <w:rPr>
          <w:rFonts w:asciiTheme="minorHAnsi" w:hAnsiTheme="minorHAnsi" w:cs="Calibri"/>
        </w:rPr>
        <w:t xml:space="preserve">, portador (a) do </w:t>
      </w:r>
      <w:r w:rsidR="00C1747E">
        <w:rPr>
          <w:rFonts w:asciiTheme="minorHAnsi" w:hAnsiTheme="minorHAnsi" w:cs="Calibri"/>
        </w:rPr>
        <w:t>CPF/</w:t>
      </w:r>
      <w:r w:rsidRPr="003D4B9B">
        <w:rPr>
          <w:rFonts w:asciiTheme="minorHAnsi" w:hAnsiTheme="minorHAnsi" w:cs="Calibri"/>
        </w:rPr>
        <w:t>C</w:t>
      </w:r>
      <w:r w:rsidR="002855B2">
        <w:rPr>
          <w:rFonts w:asciiTheme="minorHAnsi" w:hAnsiTheme="minorHAnsi" w:cs="Calibri"/>
        </w:rPr>
        <w:t>NPJ</w:t>
      </w:r>
      <w:r w:rsidRPr="003D4B9B">
        <w:rPr>
          <w:rFonts w:asciiTheme="minorHAnsi" w:hAnsiTheme="minorHAnsi" w:cs="Calibri"/>
        </w:rPr>
        <w:t xml:space="preserve"> nº</w:t>
      </w:r>
      <w:r w:rsidR="00BE692F">
        <w:rPr>
          <w:rFonts w:asciiTheme="minorHAnsi" w:hAnsiTheme="minorHAnsi" w:cs="Calibri"/>
        </w:rPr>
        <w:t xml:space="preserve"> </w:t>
      </w:r>
      <w:r w:rsidR="004E30CD">
        <w:rPr>
          <w:rFonts w:asciiTheme="minorHAnsi" w:hAnsiTheme="minorHAnsi" w:cs="Calibri"/>
          <w:b/>
          <w:bCs/>
        </w:rPr>
        <w:t>021.160.529-80</w:t>
      </w:r>
      <w:bookmarkStart w:id="0" w:name="_GoBack"/>
      <w:bookmarkEnd w:id="0"/>
      <w:r w:rsidRPr="003D4B9B">
        <w:rPr>
          <w:rFonts w:asciiTheme="minorHAnsi" w:hAnsiTheme="minorHAnsi" w:cs="Calibri"/>
        </w:rPr>
        <w:t>,</w:t>
      </w:r>
      <w:r w:rsidR="00825804">
        <w:rPr>
          <w:rFonts w:asciiTheme="minorHAnsi" w:hAnsiTheme="minorHAnsi" w:cs="Calibri"/>
        </w:rPr>
        <w:t xml:space="preserve"> </w:t>
      </w:r>
      <w:r w:rsidRPr="003D4B9B">
        <w:rPr>
          <w:rFonts w:asciiTheme="minorHAnsi" w:hAnsiTheme="minorHAnsi" w:cs="Calibri"/>
        </w:rPr>
        <w:t>residente/situado em Biguaçu, assumo inteira responsabilidade pelas informações prestadas no Cadastro Mapa Cultural de SC e no ato da inscrição na modalidade</w:t>
      </w:r>
      <w:r w:rsidR="00825804">
        <w:rPr>
          <w:rFonts w:asciiTheme="minorHAnsi" w:hAnsiTheme="minorHAnsi" w:cs="Calibri"/>
        </w:rPr>
        <w:t xml:space="preserve"> </w:t>
      </w:r>
      <w:r w:rsidR="00512A5C">
        <w:rPr>
          <w:rFonts w:asciiTheme="minorHAnsi" w:hAnsiTheme="minorHAnsi" w:cs="Calibri"/>
          <w:b/>
          <w:bCs/>
        </w:rPr>
        <w:t>PROJETOS LIVRES</w:t>
      </w:r>
      <w:r w:rsidR="00BE692F">
        <w:rPr>
          <w:rFonts w:asciiTheme="minorHAnsi" w:hAnsiTheme="minorHAnsi" w:cs="Calibri"/>
          <w:b/>
          <w:bCs/>
        </w:rPr>
        <w:t xml:space="preserve"> </w:t>
      </w:r>
      <w:r w:rsidRPr="003D4B9B">
        <w:rPr>
          <w:rFonts w:asciiTheme="minorHAnsi" w:hAnsiTheme="minorHAnsi" w:cs="Calibri"/>
        </w:rPr>
        <w:t>no Chamamento Público 0</w:t>
      </w:r>
      <w:r w:rsidR="007A2CF9">
        <w:rPr>
          <w:rFonts w:asciiTheme="minorHAnsi" w:hAnsiTheme="minorHAnsi" w:cs="Calibri"/>
        </w:rPr>
        <w:t>7</w:t>
      </w:r>
      <w:r w:rsidRPr="003D4B9B">
        <w:rPr>
          <w:rFonts w:asciiTheme="minorHAnsi" w:hAnsiTheme="minorHAnsi" w:cs="Calibri"/>
        </w:rPr>
        <w:t xml:space="preserve">/2020 – LEI ALDIR BLANC. Seleção de Iniciativas Artísticas e Culturais da cidade de Biguaçu/Santa Catarina, </w:t>
      </w:r>
      <w:r w:rsidR="003C467B" w:rsidRPr="003D4B9B">
        <w:rPr>
          <w:rFonts w:asciiTheme="minorHAnsi" w:hAnsiTheme="minorHAnsi" w:cs="Calibri"/>
        </w:rPr>
        <w:t>em conformidade com a</w:t>
      </w:r>
      <w:r w:rsidRPr="003D4B9B">
        <w:rPr>
          <w:rFonts w:asciiTheme="minorHAnsi" w:hAnsiTheme="minorHAnsi" w:cs="Calibri"/>
        </w:rPr>
        <w:t xml:space="preserve"> Lei nº 14.017/2020 de Emergência Cultural, do mesmo modo declaro que as </w:t>
      </w:r>
      <w:r w:rsidR="003C467B" w:rsidRPr="003D4B9B">
        <w:rPr>
          <w:rFonts w:asciiTheme="minorHAnsi" w:hAnsiTheme="minorHAnsi" w:cs="Calibri"/>
        </w:rPr>
        <w:t xml:space="preserve">informações aqui prestadas e as </w:t>
      </w:r>
      <w:r w:rsidRPr="003D4B9B">
        <w:rPr>
          <w:rFonts w:asciiTheme="minorHAnsi" w:hAnsiTheme="minorHAnsi" w:cs="Calibri"/>
        </w:rPr>
        <w:t xml:space="preserve">cópias dos documentos </w:t>
      </w:r>
      <w:r w:rsidR="003C467B" w:rsidRPr="003D4B9B">
        <w:rPr>
          <w:rFonts w:asciiTheme="minorHAnsi" w:hAnsiTheme="minorHAnsi" w:cs="Calibri"/>
        </w:rPr>
        <w:t>por ventura apresentadas</w:t>
      </w:r>
      <w:r w:rsidRPr="003D4B9B">
        <w:rPr>
          <w:rFonts w:asciiTheme="minorHAnsi" w:hAnsiTheme="minorHAnsi" w:cs="Calibri"/>
        </w:rPr>
        <w:t xml:space="preserve"> são autênticas. </w:t>
      </w:r>
    </w:p>
    <w:p w:rsidR="001649BB" w:rsidRPr="003D4B9B" w:rsidRDefault="00A03713">
      <w:pPr>
        <w:spacing w:after="120"/>
        <w:jc w:val="both"/>
        <w:rPr>
          <w:rFonts w:asciiTheme="minorHAnsi" w:hAnsiTheme="minorHAnsi" w:cs="Calibri"/>
        </w:rPr>
      </w:pPr>
      <w:r w:rsidRPr="003D4B9B">
        <w:rPr>
          <w:rFonts w:asciiTheme="minorHAnsi" w:hAnsiTheme="minorHAnsi" w:cs="Calibri"/>
          <w:b/>
          <w:bCs/>
        </w:rPr>
        <w:t>Assumo, pelo presente Termo, os seguintes compromissos:</w:t>
      </w:r>
    </w:p>
    <w:p w:rsidR="003C467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o serviço,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conforme a (s) </w:t>
      </w:r>
      <w:r w:rsidRPr="003D4B9B">
        <w:rPr>
          <w:rFonts w:asciiTheme="minorHAnsi" w:hAnsiTheme="minorHAnsi" w:cs="Calibri"/>
          <w:sz w:val="24"/>
          <w:szCs w:val="24"/>
        </w:rPr>
        <w:t>modalidade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 xml:space="preserve"> escolhida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>,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e de acordo com o proposto no ato da inscrição junto</w:t>
      </w:r>
      <w:r w:rsidRPr="003D4B9B">
        <w:rPr>
          <w:rFonts w:asciiTheme="minorHAnsi" w:hAnsiTheme="minorHAnsi" w:cs="Calibri"/>
          <w:sz w:val="24"/>
          <w:szCs w:val="24"/>
        </w:rPr>
        <w:t xml:space="preserve"> a Secretaria de Cultura, Esporte, Turismo e Lazer</w:t>
      </w:r>
      <w:r w:rsidR="003C467B" w:rsidRPr="003D4B9B">
        <w:rPr>
          <w:rFonts w:asciiTheme="minorHAnsi" w:hAnsiTheme="minorHAnsi" w:cs="Calibri"/>
          <w:sz w:val="24"/>
          <w:szCs w:val="24"/>
        </w:rPr>
        <w:t>.</w:t>
      </w:r>
    </w:p>
    <w:p w:rsidR="001649BB" w:rsidRPr="003D4B9B" w:rsidRDefault="003C467B" w:rsidP="003C467B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A Secretaria de Cultura, Esporte, Turismo e Lazer, </w:t>
      </w:r>
      <w:r w:rsidR="00A03713" w:rsidRPr="003D4B9B">
        <w:rPr>
          <w:rFonts w:asciiTheme="minorHAnsi" w:hAnsiTheme="minorHAnsi" w:cs="Calibri"/>
          <w:sz w:val="24"/>
          <w:szCs w:val="24"/>
        </w:rPr>
        <w:t xml:space="preserve">fará a solicitação para o cumprimento </w:t>
      </w:r>
      <w:r w:rsidRPr="003D4B9B">
        <w:rPr>
          <w:rFonts w:asciiTheme="minorHAnsi" w:hAnsiTheme="minorHAnsi" w:cs="Calibri"/>
          <w:sz w:val="24"/>
          <w:szCs w:val="24"/>
        </w:rPr>
        <w:t xml:space="preserve">do proposto no </w:t>
      </w:r>
      <w:r w:rsidR="00A03713" w:rsidRPr="003D4B9B">
        <w:rPr>
          <w:rFonts w:asciiTheme="minorHAnsi" w:hAnsiTheme="minorHAnsi" w:cs="Calibri"/>
          <w:sz w:val="24"/>
          <w:szCs w:val="24"/>
        </w:rPr>
        <w:t>prazo de no mínimo 10 dias de antecedência, informando data, local, e horário da prestação. Na impossibilidade do cumprimento do serviço de forma</w:t>
      </w:r>
      <w:r w:rsidRPr="003D4B9B">
        <w:rPr>
          <w:rFonts w:asciiTheme="minorHAnsi" w:hAnsiTheme="minorHAnsi" w:cs="Calibri"/>
          <w:sz w:val="24"/>
          <w:szCs w:val="24"/>
        </w:rPr>
        <w:t xml:space="preserve"> presencial, seja em virtude da proibição em relação ao agravamento da pandemia, seja por conveniência da Prefeitura Municipal de Biguaçu</w:t>
      </w:r>
      <w:r w:rsidR="00A03713" w:rsidRPr="003D4B9B">
        <w:rPr>
          <w:rFonts w:asciiTheme="minorHAnsi" w:hAnsiTheme="minorHAnsi" w:cs="Calibri"/>
          <w:sz w:val="24"/>
          <w:szCs w:val="24"/>
        </w:rPr>
        <w:t>, será convencionado nova forma de prestação em conjunto com a SECETUL.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Não transferir a terceiros as obrigações assumidas em decorrência do atendimento do Termo;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contas,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na forma da Lei 14.017 e sua </w:t>
      </w:r>
      <w:r w:rsidRPr="003D4B9B">
        <w:rPr>
          <w:rFonts w:asciiTheme="minorHAnsi" w:hAnsiTheme="minorHAnsi" w:cs="Calibri"/>
          <w:sz w:val="24"/>
          <w:szCs w:val="24"/>
        </w:rPr>
        <w:t xml:space="preserve">respectiva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Regulamentação, e ainda, </w:t>
      </w:r>
      <w:r w:rsidRPr="003D4B9B">
        <w:rPr>
          <w:rFonts w:asciiTheme="minorHAnsi" w:hAnsiTheme="minorHAnsi" w:cs="Calibri"/>
          <w:sz w:val="24"/>
          <w:szCs w:val="24"/>
        </w:rPr>
        <w:t>nos prazos que lhe forem assinalados, informações e documentos referentes ao desenvolvimento e a conclusão das atividades realizadas.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Avisar à SECETUL qualquer alteração de telefone, celular/WhatsApp e endereço.</w:t>
      </w:r>
    </w:p>
    <w:p w:rsidR="003D4B9B" w:rsidRPr="003D4B9B" w:rsidRDefault="003D4B9B" w:rsidP="003D4B9B">
      <w:pPr>
        <w:jc w:val="both"/>
        <w:rPr>
          <w:rFonts w:asciiTheme="minorHAnsi" w:hAnsiTheme="minorHAnsi" w:cs="Calibri"/>
          <w:sz w:val="22"/>
          <w:szCs w:val="22"/>
        </w:rPr>
      </w:pPr>
    </w:p>
    <w:p w:rsidR="00585C2D" w:rsidRDefault="003C467B" w:rsidP="003D4B9B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Modalidades Propostas e respectivos valores:</w:t>
      </w:r>
      <w:r w:rsidR="003D4B9B">
        <w:rPr>
          <w:rFonts w:asciiTheme="minorHAnsi" w:hAnsiTheme="minorHAnsi" w:cs="Calibri"/>
          <w:sz w:val="22"/>
          <w:szCs w:val="22"/>
        </w:rPr>
        <w:t xml:space="preserve"> </w:t>
      </w:r>
      <w:r w:rsidR="00512A5C">
        <w:rPr>
          <w:rFonts w:asciiTheme="minorHAnsi" w:hAnsiTheme="minorHAnsi" w:cs="Calibri"/>
          <w:b/>
          <w:bCs/>
          <w:sz w:val="22"/>
          <w:szCs w:val="22"/>
        </w:rPr>
        <w:t>PROJETOS LIVRES (14.000,00)</w:t>
      </w:r>
    </w:p>
    <w:p w:rsidR="003D4B9B" w:rsidRPr="00D2220C" w:rsidRDefault="00A03713" w:rsidP="003D4B9B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3D4B9B">
        <w:rPr>
          <w:rFonts w:ascii="Calibri" w:hAnsi="Calibri" w:cs="Calibri"/>
          <w:sz w:val="22"/>
          <w:szCs w:val="22"/>
        </w:rPr>
        <w:t xml:space="preserve">Valor total pago em parcela única: </w:t>
      </w:r>
      <w:r w:rsidRPr="00D2220C">
        <w:rPr>
          <w:rFonts w:ascii="Calibri" w:hAnsi="Calibri" w:cs="Calibri"/>
          <w:b/>
          <w:bCs/>
          <w:sz w:val="22"/>
          <w:szCs w:val="22"/>
        </w:rPr>
        <w:t>R$</w:t>
      </w:r>
      <w:r w:rsidR="00512A5C">
        <w:rPr>
          <w:rFonts w:ascii="Calibri" w:hAnsi="Calibri" w:cs="Calibri"/>
          <w:b/>
          <w:bCs/>
          <w:sz w:val="22"/>
          <w:szCs w:val="22"/>
        </w:rPr>
        <w:t>14</w:t>
      </w:r>
      <w:r w:rsidR="00D2220C" w:rsidRPr="00D2220C">
        <w:rPr>
          <w:rFonts w:ascii="Calibri" w:hAnsi="Calibri" w:cs="Calibri"/>
          <w:b/>
          <w:bCs/>
          <w:sz w:val="22"/>
          <w:szCs w:val="22"/>
        </w:rPr>
        <w:t>.000,00</w:t>
      </w:r>
    </w:p>
    <w:p w:rsidR="003D4B9B" w:rsidRDefault="003D4B9B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C1747E" w:rsidRPr="003D4B9B" w:rsidRDefault="00C1747E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1649BB" w:rsidRPr="003D4B9B" w:rsidRDefault="00A03713" w:rsidP="00D2220C">
      <w:pPr>
        <w:spacing w:after="120"/>
        <w:jc w:val="center"/>
        <w:rPr>
          <w:rFonts w:asciiTheme="minorHAnsi" w:hAnsiTheme="minorHAnsi" w:cs="Calibri"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Biguaçu</w:t>
      </w:r>
      <w:r w:rsidR="00C1747E">
        <w:rPr>
          <w:rFonts w:asciiTheme="minorHAnsi" w:hAnsiTheme="minorHAnsi" w:cs="Calibri"/>
          <w:sz w:val="22"/>
          <w:szCs w:val="22"/>
        </w:rPr>
        <w:t>,</w:t>
      </w:r>
      <w:r w:rsidRPr="003D4B9B">
        <w:rPr>
          <w:rFonts w:asciiTheme="minorHAnsi" w:hAnsiTheme="minorHAnsi" w:cs="Calibri"/>
          <w:sz w:val="22"/>
          <w:szCs w:val="22"/>
        </w:rPr>
        <w:t xml:space="preserve"> </w:t>
      </w:r>
      <w:r w:rsidR="007A2CF9">
        <w:rPr>
          <w:rFonts w:asciiTheme="minorHAnsi" w:hAnsiTheme="minorHAnsi" w:cs="Calibri"/>
          <w:sz w:val="22"/>
          <w:szCs w:val="22"/>
        </w:rPr>
        <w:t>11</w:t>
      </w:r>
      <w:r w:rsidRPr="003D4B9B">
        <w:rPr>
          <w:rFonts w:asciiTheme="minorHAnsi" w:hAnsiTheme="minorHAnsi" w:cs="Calibri"/>
          <w:sz w:val="22"/>
          <w:szCs w:val="22"/>
        </w:rPr>
        <w:t xml:space="preserve"> de </w:t>
      </w:r>
      <w:r w:rsidR="007A2CF9">
        <w:rPr>
          <w:rFonts w:asciiTheme="minorHAnsi" w:hAnsiTheme="minorHAnsi" w:cs="Calibri"/>
          <w:sz w:val="22"/>
          <w:szCs w:val="22"/>
        </w:rPr>
        <w:t>dezembro</w:t>
      </w:r>
      <w:r w:rsidRPr="003D4B9B">
        <w:rPr>
          <w:rFonts w:asciiTheme="minorHAnsi" w:hAnsiTheme="minorHAnsi" w:cs="Calibri"/>
          <w:sz w:val="22"/>
          <w:szCs w:val="22"/>
        </w:rPr>
        <w:t xml:space="preserve"> de 2020.</w:t>
      </w:r>
    </w:p>
    <w:p w:rsidR="00D2220C" w:rsidRPr="003D4B9B" w:rsidRDefault="00D2220C" w:rsidP="00D2220C">
      <w:pPr>
        <w:spacing w:after="120"/>
        <w:rPr>
          <w:rFonts w:asciiTheme="minorHAnsi" w:hAnsiTheme="minorHAnsi" w:cs="Calibri"/>
          <w:sz w:val="22"/>
          <w:szCs w:val="22"/>
        </w:rPr>
      </w:pPr>
    </w:p>
    <w:p w:rsidR="00D2220C" w:rsidRPr="00D2220C" w:rsidRDefault="00D2220C" w:rsidP="00490870">
      <w:pPr>
        <w:spacing w:after="12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sectPr w:rsidR="00D2220C" w:rsidRPr="00D2220C" w:rsidSect="001649BB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4645"/>
    <w:multiLevelType w:val="multilevel"/>
    <w:tmpl w:val="F5707F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F87362"/>
    <w:multiLevelType w:val="multilevel"/>
    <w:tmpl w:val="966635E6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Calibri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1649BB"/>
    <w:rsid w:val="000A3FF7"/>
    <w:rsid w:val="001649BB"/>
    <w:rsid w:val="002855B2"/>
    <w:rsid w:val="003C467B"/>
    <w:rsid w:val="003D4B9B"/>
    <w:rsid w:val="00400D00"/>
    <w:rsid w:val="00490870"/>
    <w:rsid w:val="004C279D"/>
    <w:rsid w:val="004E30CD"/>
    <w:rsid w:val="00512A5C"/>
    <w:rsid w:val="00585C2D"/>
    <w:rsid w:val="00657EE5"/>
    <w:rsid w:val="007A2CF9"/>
    <w:rsid w:val="00825804"/>
    <w:rsid w:val="00A03713"/>
    <w:rsid w:val="00BE692F"/>
    <w:rsid w:val="00C1747E"/>
    <w:rsid w:val="00C95823"/>
    <w:rsid w:val="00D2220C"/>
    <w:rsid w:val="00DE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4B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1649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1649BB"/>
    <w:pPr>
      <w:spacing w:after="140" w:line="276" w:lineRule="auto"/>
    </w:pPr>
  </w:style>
  <w:style w:type="paragraph" w:styleId="Lista">
    <w:name w:val="List"/>
    <w:basedOn w:val="Corpodetexto"/>
    <w:rsid w:val="001649BB"/>
    <w:rPr>
      <w:rFonts w:cs="Lucida Sans"/>
    </w:rPr>
  </w:style>
  <w:style w:type="paragraph" w:customStyle="1" w:styleId="Legenda1">
    <w:name w:val="Legenda1"/>
    <w:basedOn w:val="Normal"/>
    <w:qFormat/>
    <w:rsid w:val="001649B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1649BB"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rsid w:val="004714BA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qFormat/>
    <w:rsid w:val="007509CF"/>
    <w:pPr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Secetul-03</dc:creator>
  <cp:lastModifiedBy>marivaldekons</cp:lastModifiedBy>
  <cp:revision>2</cp:revision>
  <cp:lastPrinted>2020-11-23T21:25:00Z</cp:lastPrinted>
  <dcterms:created xsi:type="dcterms:W3CDTF">2020-12-14T19:56:00Z</dcterms:created>
  <dcterms:modified xsi:type="dcterms:W3CDTF">2020-12-14T19:56:00Z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